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E0" w:rsidRPr="003C2236" w:rsidRDefault="00624CC1">
      <w:pPr>
        <w:pStyle w:val="Teksttreci20"/>
        <w:shd w:val="clear" w:color="auto" w:fill="auto"/>
        <w:spacing w:before="0" w:after="0" w:line="317" w:lineRule="exact"/>
        <w:ind w:firstLine="0"/>
        <w:jc w:val="center"/>
        <w:rPr>
          <w:b/>
        </w:rPr>
      </w:pPr>
      <w:r w:rsidRPr="003C2236">
        <w:rPr>
          <w:b/>
        </w:rPr>
        <w:t>TABELA WYNAGRODZEŃ</w:t>
      </w:r>
    </w:p>
    <w:p w:rsidR="008212A9" w:rsidRPr="003C2236" w:rsidRDefault="00624CC1" w:rsidP="008212A9">
      <w:pPr>
        <w:pStyle w:val="Teksttreci20"/>
        <w:shd w:val="clear" w:color="auto" w:fill="auto"/>
        <w:spacing w:before="0" w:after="858" w:line="317" w:lineRule="exact"/>
        <w:ind w:firstLine="0"/>
        <w:jc w:val="center"/>
        <w:rPr>
          <w:b/>
        </w:rPr>
      </w:pPr>
      <w:r w:rsidRPr="003C2236">
        <w:rPr>
          <w:b/>
        </w:rPr>
        <w:t>Z TYTUŁU LICENCJONOWANIA KORZYSTANIA Z PUBLIKACJI</w:t>
      </w:r>
      <w:r w:rsidRPr="003C2236">
        <w:rPr>
          <w:b/>
        </w:rPr>
        <w:br/>
        <w:t>PERIODYCZNYCH ORAZ MAJĄCYCH SAMODZIELNE ZNACZENIE</w:t>
      </w:r>
      <w:r w:rsidRPr="003C2236">
        <w:rPr>
          <w:b/>
        </w:rPr>
        <w:br/>
        <w:t>UTWORÓW SKŁADAJĄCYCH SIĘ NA ZAWARTOŚĆ PUBLIKACJI</w:t>
      </w:r>
      <w:r w:rsidRPr="003C2236">
        <w:rPr>
          <w:b/>
        </w:rPr>
        <w:br/>
        <w:t>PERIODYCZNYCH W ZWIĄZKU Z USŁUGAMI MONITOROWANIA MEDIÓW</w:t>
      </w:r>
    </w:p>
    <w:p w:rsidR="00EF6E42" w:rsidRPr="00F17382" w:rsidRDefault="00EF6E42" w:rsidP="00304DBB">
      <w:pPr>
        <w:pStyle w:val="Teksttreci20"/>
        <w:shd w:val="clear" w:color="auto" w:fill="auto"/>
        <w:spacing w:before="0" w:after="858" w:line="317" w:lineRule="exact"/>
        <w:ind w:firstLine="0"/>
        <w:rPr>
          <w:b/>
        </w:rPr>
      </w:pPr>
      <w:r w:rsidRPr="00EF6E42">
        <w:t>zwaloryzowana zgodnie z art. 80 ust. 5 w zw. z art. 133 ust. 3 ustawy z dnia 15 czerwca 2018</w:t>
      </w:r>
      <w:r w:rsidR="008212A9">
        <w:t xml:space="preserve"> r.</w:t>
      </w:r>
      <w:r w:rsidRPr="00EF6E42">
        <w:t xml:space="preserve"> </w:t>
      </w:r>
      <w:r w:rsidR="008212A9">
        <w:br/>
      </w:r>
      <w:r w:rsidRPr="00EF6E42">
        <w:t>o zbiorowym zarządzaniu prawami autorskimi i prawami pokrewnymi (Dz. U. poz. 1293)</w:t>
      </w:r>
      <w:r>
        <w:t>,</w:t>
      </w:r>
      <w:r w:rsidR="00304DBB">
        <w:t xml:space="preserve"> </w:t>
      </w:r>
      <w:r w:rsidR="00304DBB">
        <w:br/>
      </w:r>
      <w:r w:rsidR="00304DBB" w:rsidRPr="003C2236">
        <w:rPr>
          <w:b/>
          <w:u w:val="single"/>
        </w:rPr>
        <w:t>z mocą od dnia 1 kwietnia 2022</w:t>
      </w:r>
      <w:r w:rsidRPr="003C2236">
        <w:rPr>
          <w:b/>
          <w:u w:val="single"/>
        </w:rPr>
        <w:t xml:space="preserve"> r.</w:t>
      </w:r>
      <w:bookmarkStart w:id="0" w:name="_GoBack"/>
      <w:bookmarkEnd w:id="0"/>
    </w:p>
    <w:p w:rsidR="00F837E0" w:rsidRDefault="00304DBB">
      <w:pPr>
        <w:pStyle w:val="Nagwek30"/>
        <w:keepNext/>
        <w:keepLines/>
        <w:shd w:val="clear" w:color="auto" w:fill="auto"/>
        <w:spacing w:before="0" w:after="122" w:line="220" w:lineRule="exact"/>
      </w:pPr>
      <w:r>
        <w:t>§1</w:t>
      </w:r>
    </w:p>
    <w:p w:rsidR="00F837E0" w:rsidRDefault="00624CC1">
      <w:pPr>
        <w:pStyle w:val="Teksttreci20"/>
        <w:numPr>
          <w:ilvl w:val="0"/>
          <w:numId w:val="4"/>
        </w:numPr>
        <w:shd w:val="clear" w:color="auto" w:fill="auto"/>
        <w:tabs>
          <w:tab w:val="left" w:pos="342"/>
        </w:tabs>
        <w:spacing w:before="0" w:after="60" w:line="240" w:lineRule="exact"/>
        <w:ind w:left="400" w:hanging="400"/>
      </w:pPr>
      <w:r>
        <w:t>Niniejsza Tabela podlega zatwierdzeniu na rzecz wydawców prasy.</w:t>
      </w:r>
    </w:p>
    <w:p w:rsidR="00F837E0" w:rsidRDefault="00624CC1">
      <w:pPr>
        <w:pStyle w:val="Teksttreci20"/>
        <w:numPr>
          <w:ilvl w:val="0"/>
          <w:numId w:val="4"/>
        </w:numPr>
        <w:shd w:val="clear" w:color="auto" w:fill="auto"/>
        <w:tabs>
          <w:tab w:val="left" w:pos="346"/>
        </w:tabs>
        <w:spacing w:before="0" w:after="56" w:line="312" w:lineRule="exact"/>
        <w:ind w:left="400" w:hanging="400"/>
      </w:pPr>
      <w:r>
        <w:t>Niniejsza Tabela odnosi się do utworów słownych, typowych dla twórczości dziennikarskiej, opublikowanych w prasie, w rozumieniu art. 7 ust. 2 pkt 1) ustawy z 26 stycznia 1984 r. - Prawo prasowe.</w:t>
      </w:r>
    </w:p>
    <w:p w:rsidR="00F837E0" w:rsidRDefault="00624CC1">
      <w:pPr>
        <w:pStyle w:val="Teksttreci20"/>
        <w:numPr>
          <w:ilvl w:val="0"/>
          <w:numId w:val="4"/>
        </w:numPr>
        <w:shd w:val="clear" w:color="auto" w:fill="auto"/>
        <w:tabs>
          <w:tab w:val="left" w:pos="346"/>
        </w:tabs>
        <w:spacing w:before="0" w:after="60" w:line="317" w:lineRule="exact"/>
        <w:ind w:left="400" w:hanging="400"/>
      </w:pPr>
      <w:r>
        <w:t>Niniejsza Tabela odnosi się wyłącznie do korzystania z utworów przez podmioty prowadzące działalność w zakresie monitoringu mediów i wyłącznie do korzystania z utworów w ramach świadczenia usług monitoringu mediów na rzecz osób trzecich.</w:t>
      </w:r>
    </w:p>
    <w:p w:rsidR="00F837E0" w:rsidRDefault="00624CC1">
      <w:pPr>
        <w:pStyle w:val="Teksttreci20"/>
        <w:numPr>
          <w:ilvl w:val="0"/>
          <w:numId w:val="4"/>
        </w:numPr>
        <w:shd w:val="clear" w:color="auto" w:fill="auto"/>
        <w:tabs>
          <w:tab w:val="left" w:pos="350"/>
        </w:tabs>
        <w:spacing w:before="0" w:after="602" w:line="317" w:lineRule="exact"/>
        <w:ind w:left="400" w:hanging="400"/>
      </w:pPr>
      <w:r>
        <w:t>Niniejsza Tabela nie obejmuje korzystania z utworów w zakresie wynikającym z przepisów o dozwolonym użytku, w szczególności nie uchybia art. 25 i 30 ustawy z 1994 r. o prawie autorskim i prawach pokrewnych.</w:t>
      </w:r>
    </w:p>
    <w:p w:rsidR="00F837E0" w:rsidRDefault="00304DBB">
      <w:pPr>
        <w:pStyle w:val="Nagwek320"/>
        <w:keepNext/>
        <w:keepLines/>
        <w:shd w:val="clear" w:color="auto" w:fill="auto"/>
        <w:spacing w:before="0" w:after="118" w:line="240" w:lineRule="exact"/>
      </w:pPr>
      <w:r>
        <w:t>§2</w:t>
      </w:r>
    </w:p>
    <w:p w:rsidR="00F837E0" w:rsidRDefault="00624CC1">
      <w:pPr>
        <w:pStyle w:val="Teksttreci20"/>
        <w:shd w:val="clear" w:color="auto" w:fill="auto"/>
        <w:spacing w:before="0" w:after="57" w:line="240" w:lineRule="exact"/>
        <w:ind w:left="400" w:hanging="400"/>
      </w:pPr>
      <w:r>
        <w:t>Następujące wyrażenia użyte w treści niniejszej Tabeli mają poniżej zdefiniowane znaczenie:</w:t>
      </w:r>
    </w:p>
    <w:p w:rsidR="00F837E0" w:rsidRDefault="00624CC1">
      <w:pPr>
        <w:pStyle w:val="Teksttreci20"/>
        <w:numPr>
          <w:ilvl w:val="0"/>
          <w:numId w:val="5"/>
        </w:numPr>
        <w:shd w:val="clear" w:color="auto" w:fill="auto"/>
        <w:tabs>
          <w:tab w:val="left" w:pos="342"/>
        </w:tabs>
        <w:spacing w:before="0" w:after="60" w:line="317" w:lineRule="exact"/>
        <w:ind w:left="400" w:hanging="400"/>
      </w:pPr>
      <w:r>
        <w:t>„Usługi” - świadczone przez Użytkownika, w ramach jego działalności gospodarczej, usługi monitoringu mediów polegające na:</w:t>
      </w:r>
    </w:p>
    <w:p w:rsidR="00F837E0" w:rsidRDefault="00624CC1">
      <w:pPr>
        <w:pStyle w:val="Teksttreci20"/>
        <w:numPr>
          <w:ilvl w:val="0"/>
          <w:numId w:val="6"/>
        </w:numPr>
        <w:shd w:val="clear" w:color="auto" w:fill="auto"/>
        <w:tabs>
          <w:tab w:val="left" w:pos="755"/>
        </w:tabs>
        <w:spacing w:before="0" w:after="60" w:line="317" w:lineRule="exact"/>
        <w:ind w:left="740" w:hanging="340"/>
      </w:pPr>
      <w:r>
        <w:t>zwielokrotnianiu Utworów techniką reprograficzną lub cyfrową, w szczególności w toku monitoringu, analizowania, selekcjonowania, wyboru, kategoryzowania według kluczy tematycznych chronologicznych, porządkowania tematycznego, weryfikacji, systematyzowania, archiwizowania, dokonywania periodycznych, nieperiodycznych, synchronicznych i diachronicznych zestawień oraz przeglądów materiałów prasowych pochodzących z Publikacji periodycznych,</w:t>
      </w:r>
    </w:p>
    <w:p w:rsidR="00F837E0" w:rsidRDefault="00624CC1" w:rsidP="00FA637B">
      <w:pPr>
        <w:pStyle w:val="Teksttreci20"/>
        <w:numPr>
          <w:ilvl w:val="0"/>
          <w:numId w:val="6"/>
        </w:numPr>
        <w:shd w:val="clear" w:color="auto" w:fill="auto"/>
        <w:tabs>
          <w:tab w:val="left" w:pos="770"/>
        </w:tabs>
        <w:spacing w:before="0" w:after="288" w:line="317" w:lineRule="exact"/>
        <w:ind w:left="740" w:hanging="340"/>
      </w:pPr>
      <w:r>
        <w:t>udostępnianiu Fragmentów Publikacji periodycznych Podmiotom trzecim, w tym poprzez przesyłanie plików zawierających Fragmenty publikacji periodycznych pocztą elektroniczną lub poprzez umieszczanie ich w serwisach internetowych Użytkownika,</w:t>
      </w:r>
      <w:r w:rsidR="00FA637B">
        <w:t xml:space="preserve"> </w:t>
      </w:r>
      <w:r>
        <w:t>dostępnych dla tych Podmiotów trzecich albo poprzez sporządzanie technikami reprograficznymi kopii Fragmentów Publikacji periodycznych w postaci egzemplarzy przeznaczonych dla Podmiotów trzecich,</w:t>
      </w:r>
      <w:r w:rsidR="00FA637B">
        <w:t xml:space="preserve"> </w:t>
      </w:r>
      <w:r>
        <w:t xml:space="preserve">przy czym wyszukiwanie, a następnie przesyłanie lub udostępnianie Fragmentów Publikacji periodycznych następuje na </w:t>
      </w:r>
      <w:r>
        <w:lastRenderedPageBreak/>
        <w:t>podstawie kryteriów określonych przez te Podmioty trzecie, w szczególności poprzez złożenie Użytkownikowi w dowolny sposób, w tym w formie elektronicznej, zapytania obejmującego hasła tematyczne, rodzaje tytułów prasowych, zasięg terytorialny tytułu, daty wydania poszczególnych egzemplarzy, okresy i daty udostępnienia egzemplarza numeru tytułu lub jego pojedynczego artykułu, danych autora oraz występowanie zadanego tekstu lub zgodności ze słowami kluczowymi;</w:t>
      </w:r>
    </w:p>
    <w:p w:rsidR="00F837E0" w:rsidRDefault="00624CC1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64" w:line="317" w:lineRule="exact"/>
        <w:ind w:left="400" w:hanging="400"/>
      </w:pPr>
      <w:r>
        <w:rPr>
          <w:rStyle w:val="Teksttreci2Pogrubienie"/>
        </w:rPr>
        <w:t xml:space="preserve">„Użytkownik” </w:t>
      </w:r>
      <w:r>
        <w:t>- podmiot świadczący Usługi, niezależnie od tego czy stanowią one główny przedmiot działalności jego przedsiębiorstwa;</w:t>
      </w:r>
    </w:p>
    <w:p w:rsidR="00F837E0" w:rsidRDefault="00624CC1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56" w:line="312" w:lineRule="exact"/>
        <w:ind w:left="400" w:hanging="400"/>
      </w:pPr>
      <w:r>
        <w:rPr>
          <w:rStyle w:val="Teksttreci2Pogrubienie"/>
        </w:rPr>
        <w:t xml:space="preserve">„Utwór” </w:t>
      </w:r>
      <w:r>
        <w:t>- utwór w rozumieniu ustawy z 4 lutego 1994 r. o prawie autorskim i prawach pokrewnych (dalej „Pr. Aut.”), będący Publikacją periodyczną lub Fragmentem Publikacji periodycznej;</w:t>
      </w:r>
    </w:p>
    <w:p w:rsidR="00F837E0" w:rsidRDefault="00624CC1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60" w:line="317" w:lineRule="exact"/>
        <w:ind w:left="400" w:hanging="400"/>
      </w:pPr>
      <w:r>
        <w:rPr>
          <w:rStyle w:val="Teksttreci2Pogrubienie"/>
        </w:rPr>
        <w:t xml:space="preserve">„Publikacja periodyczna” </w:t>
      </w:r>
      <w:r>
        <w:t>- utwór zbiorowy w rozumieniu Pr. Aut. nietworzący zamkniętej, jednorodnej całości, ukazujący się nie rzadziej niż raz w roku, opatrzony stałym tytułem albo nazwą, numerem bieżącym, w szczególności dzienniki i czasopisma w rozumieniu art. 7 ust. 2 pkt 2 i 3 ustawy z 26 stycznia 1984 r. - Prawo prasowe;</w:t>
      </w:r>
    </w:p>
    <w:p w:rsidR="00F837E0" w:rsidRDefault="00624CC1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60" w:line="317" w:lineRule="exact"/>
        <w:ind w:left="400" w:hanging="400"/>
      </w:pPr>
      <w:r>
        <w:rPr>
          <w:rStyle w:val="Teksttreci2Pogrubienie"/>
        </w:rPr>
        <w:t xml:space="preserve">„Fragment Publikacji periodycznej” </w:t>
      </w:r>
      <w:r>
        <w:t>- utwór składający się na zawartość Publikacji periodycznej, w tym również mające samodzielne znaczenie materiały prasowe, w szczególności: artykuły, komentarze, eseje, felietony, wywiady, reportaże, infografiki;</w:t>
      </w:r>
    </w:p>
    <w:p w:rsidR="00F837E0" w:rsidRDefault="00624CC1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60" w:line="317" w:lineRule="exact"/>
        <w:ind w:left="400" w:hanging="400"/>
      </w:pPr>
      <w:r>
        <w:rPr>
          <w:rStyle w:val="Teksttreci2Pogrubienie"/>
        </w:rPr>
        <w:t xml:space="preserve">„Podmiot trzeci” </w:t>
      </w:r>
      <w:r>
        <w:t>- każda osoba fizyczna, osoba prawna albo jednostka organizacyjna nie posiadająca osobowości prawnej, której ustawa przyznaje zdolność prawną, na rzecz której Użytkownik, na podstawie zawartej z nią umowy, za wynagrodzeniem świadczy Usługi;</w:t>
      </w:r>
    </w:p>
    <w:p w:rsidR="00F837E0" w:rsidRDefault="00624CC1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60" w:line="317" w:lineRule="exact"/>
        <w:ind w:left="400" w:hanging="400"/>
      </w:pPr>
      <w:r>
        <w:rPr>
          <w:rStyle w:val="Teksttreci2Pogrubienie"/>
        </w:rPr>
        <w:t xml:space="preserve">„Odsłona” </w:t>
      </w:r>
      <w:r>
        <w:t>- pojedyncze wyświetlenie w ramach świadczonej Usługi Fragmentu Publikacji periodycznej w postaci cyfrowej na dowolnym urządzeniu telekomunikacyjnym służącym do zdalnego korzystania z serwisów internetowych Użytkownika, w tym w szczególności na wszelkich rodzajach komputerów lub urządzeniach mobilnych,;</w:t>
      </w:r>
    </w:p>
    <w:p w:rsidR="00F837E0" w:rsidRDefault="00624CC1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64" w:line="317" w:lineRule="exact"/>
        <w:ind w:left="400" w:hanging="400"/>
      </w:pPr>
      <w:r>
        <w:rPr>
          <w:rStyle w:val="Teksttreci2Pogrubienie"/>
        </w:rPr>
        <w:t xml:space="preserve">„Plik” </w:t>
      </w:r>
      <w:r>
        <w:t>- Publikacja periodyczna lub Fragment Publikacji periodycznej utrwalony w dowolnym formacie cyfrowym, w szczególności tekstowym lub graficznym;</w:t>
      </w:r>
    </w:p>
    <w:p w:rsidR="00F837E0" w:rsidRDefault="00624CC1">
      <w:pPr>
        <w:pStyle w:val="Teksttreci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56" w:line="312" w:lineRule="exact"/>
        <w:ind w:left="400" w:hanging="400"/>
      </w:pPr>
      <w:r>
        <w:rPr>
          <w:rStyle w:val="Teksttreci2Pogrubienie"/>
        </w:rPr>
        <w:t xml:space="preserve">„Kopia” </w:t>
      </w:r>
      <w:r>
        <w:t>- Publikacja periodyczna lub Fragment Publikacji periodycznej utrwalony na nośniku papierowym;</w:t>
      </w:r>
    </w:p>
    <w:p w:rsidR="00F837E0" w:rsidRDefault="00624CC1">
      <w:pPr>
        <w:pStyle w:val="Teksttreci20"/>
        <w:numPr>
          <w:ilvl w:val="0"/>
          <w:numId w:val="5"/>
        </w:numPr>
        <w:shd w:val="clear" w:color="auto" w:fill="auto"/>
        <w:tabs>
          <w:tab w:val="left" w:pos="394"/>
        </w:tabs>
        <w:spacing w:before="0" w:after="0" w:line="317" w:lineRule="exact"/>
        <w:ind w:left="400" w:hanging="400"/>
      </w:pPr>
      <w:r>
        <w:rPr>
          <w:rStyle w:val="Teksttreci2Pogrubienie"/>
        </w:rPr>
        <w:t xml:space="preserve">„Użytkownik końcowy” </w:t>
      </w:r>
      <w:r>
        <w:t>- każda osoba fizyczna uzyskująca dostęp do Usługi zamówionej przez Podmiot trzeci.</w:t>
      </w:r>
    </w:p>
    <w:p w:rsidR="00FA637B" w:rsidRDefault="00FA637B" w:rsidP="00FA637B">
      <w:pPr>
        <w:pStyle w:val="Teksttreci20"/>
        <w:shd w:val="clear" w:color="auto" w:fill="auto"/>
        <w:tabs>
          <w:tab w:val="left" w:pos="394"/>
        </w:tabs>
        <w:spacing w:before="0" w:after="0" w:line="317" w:lineRule="exact"/>
        <w:ind w:firstLine="0"/>
      </w:pPr>
    </w:p>
    <w:p w:rsidR="00FA637B" w:rsidRDefault="00FA637B" w:rsidP="00FA637B">
      <w:pPr>
        <w:pStyle w:val="Teksttreci20"/>
        <w:shd w:val="clear" w:color="auto" w:fill="auto"/>
        <w:tabs>
          <w:tab w:val="left" w:pos="394"/>
        </w:tabs>
        <w:spacing w:before="0" w:after="0" w:line="317" w:lineRule="exact"/>
        <w:ind w:firstLine="0"/>
        <w:sectPr w:rsidR="00FA637B">
          <w:headerReference w:type="default" r:id="rId8"/>
          <w:footerReference w:type="default" r:id="rId9"/>
          <w:footerReference w:type="first" r:id="rId10"/>
          <w:pgSz w:w="11900" w:h="16840"/>
          <w:pgMar w:top="1397" w:right="1311" w:bottom="1397" w:left="1392" w:header="0" w:footer="3" w:gutter="0"/>
          <w:pgNumType w:start="2"/>
          <w:cols w:space="720"/>
          <w:noEndnote/>
          <w:titlePg/>
          <w:docGrid w:linePitch="360"/>
        </w:sectPr>
      </w:pPr>
    </w:p>
    <w:p w:rsidR="00F837E0" w:rsidRDefault="00F837E0">
      <w:pPr>
        <w:spacing w:line="19" w:lineRule="exact"/>
        <w:rPr>
          <w:sz w:val="2"/>
          <w:szCs w:val="2"/>
        </w:rPr>
      </w:pPr>
    </w:p>
    <w:p w:rsidR="00F837E0" w:rsidRDefault="00F837E0">
      <w:pPr>
        <w:rPr>
          <w:sz w:val="2"/>
          <w:szCs w:val="2"/>
        </w:rPr>
        <w:sectPr w:rsidR="00F837E0">
          <w:pgSz w:w="11900" w:h="16840"/>
          <w:pgMar w:top="1625" w:right="0" w:bottom="1889" w:left="0" w:header="0" w:footer="3" w:gutter="0"/>
          <w:cols w:space="720"/>
          <w:noEndnote/>
          <w:docGrid w:linePitch="360"/>
        </w:sectPr>
      </w:pPr>
    </w:p>
    <w:p w:rsidR="00304DBB" w:rsidRPr="00304DBB" w:rsidRDefault="00304DBB" w:rsidP="00304DBB">
      <w:pPr>
        <w:pStyle w:val="Teksttreci20"/>
        <w:shd w:val="clear" w:color="auto" w:fill="auto"/>
        <w:spacing w:before="0" w:after="52" w:line="312" w:lineRule="exact"/>
        <w:ind w:firstLine="0"/>
        <w:jc w:val="center"/>
        <w:rPr>
          <w:b/>
        </w:rPr>
      </w:pPr>
      <w:r w:rsidRPr="00304DBB">
        <w:rPr>
          <w:b/>
        </w:rPr>
        <w:t>§ 3</w:t>
      </w:r>
    </w:p>
    <w:p w:rsidR="00F837E0" w:rsidRDefault="00624CC1">
      <w:pPr>
        <w:pStyle w:val="Teksttreci20"/>
        <w:shd w:val="clear" w:color="auto" w:fill="auto"/>
        <w:spacing w:before="0" w:after="52" w:line="312" w:lineRule="exact"/>
        <w:ind w:firstLine="0"/>
      </w:pPr>
      <w:r>
        <w:t>Ustala się następujące stawki wynagrodzeń za korzystanie przez Użytkownika z Utworów w ramach świadczonych przez niego Usług na następujących polach eksploatacji i w następującym zakresie korzystania:</w:t>
      </w:r>
    </w:p>
    <w:p w:rsidR="00F837E0" w:rsidRDefault="00624CC1">
      <w:pPr>
        <w:pStyle w:val="Teksttreci20"/>
        <w:numPr>
          <w:ilvl w:val="0"/>
          <w:numId w:val="7"/>
        </w:numPr>
        <w:shd w:val="clear" w:color="auto" w:fill="auto"/>
        <w:tabs>
          <w:tab w:val="left" w:pos="800"/>
        </w:tabs>
        <w:spacing w:before="0" w:after="64" w:line="322" w:lineRule="exact"/>
        <w:ind w:left="780" w:hanging="380"/>
      </w:pPr>
      <w:r>
        <w:t>zwielokrotnienie technikami reprograficznymi pojedynczego egzemplarza wydania Publikacji periodycznej, którego rezultatem jest egzemplarz w postaci Kopii:</w:t>
      </w:r>
    </w:p>
    <w:p w:rsidR="00F837E0" w:rsidRDefault="00F17382">
      <w:pPr>
        <w:pStyle w:val="Teksttreci20"/>
        <w:numPr>
          <w:ilvl w:val="0"/>
          <w:numId w:val="1"/>
        </w:numPr>
        <w:shd w:val="clear" w:color="auto" w:fill="auto"/>
        <w:tabs>
          <w:tab w:val="left" w:pos="1418"/>
        </w:tabs>
        <w:spacing w:before="0" w:after="56" w:line="317" w:lineRule="exact"/>
        <w:ind w:left="1520" w:hanging="400"/>
        <w:jc w:val="left"/>
      </w:pPr>
      <w:r>
        <w:t>0,53</w:t>
      </w:r>
      <w:r w:rsidR="00624CC1">
        <w:t xml:space="preserve"> zł (słownie: </w:t>
      </w:r>
      <w:r w:rsidR="004210D2">
        <w:t>pięćdziesiąt</w:t>
      </w:r>
      <w:r w:rsidR="00624CC1">
        <w:t xml:space="preserve"> </w:t>
      </w:r>
      <w:r>
        <w:t>trzy grosze</w:t>
      </w:r>
      <w:r w:rsidR="00624CC1">
        <w:t>) za każdą pojedynczą Kopię dziennika,</w:t>
      </w:r>
    </w:p>
    <w:p w:rsidR="00F837E0" w:rsidRDefault="00FE316D">
      <w:pPr>
        <w:pStyle w:val="Teksttreci20"/>
        <w:numPr>
          <w:ilvl w:val="0"/>
          <w:numId w:val="1"/>
        </w:numPr>
        <w:shd w:val="clear" w:color="auto" w:fill="auto"/>
        <w:spacing w:before="0" w:after="64" w:line="322" w:lineRule="exact"/>
        <w:ind w:left="1520" w:hanging="400"/>
        <w:jc w:val="left"/>
      </w:pPr>
      <w:r>
        <w:t xml:space="preserve"> 1,05</w:t>
      </w:r>
      <w:r w:rsidR="00624CC1">
        <w:t xml:space="preserve"> zł (słownie: </w:t>
      </w:r>
      <w:r>
        <w:t>jeden złoty pięć</w:t>
      </w:r>
      <w:r w:rsidR="00A37C49">
        <w:t xml:space="preserve"> groszy</w:t>
      </w:r>
      <w:r w:rsidR="00624CC1">
        <w:t>) za każdą pojedynczą Kopię czasopisma;</w:t>
      </w:r>
    </w:p>
    <w:p w:rsidR="00F837E0" w:rsidRDefault="00624CC1">
      <w:pPr>
        <w:pStyle w:val="Teksttreci20"/>
        <w:numPr>
          <w:ilvl w:val="0"/>
          <w:numId w:val="7"/>
        </w:numPr>
        <w:shd w:val="clear" w:color="auto" w:fill="auto"/>
        <w:tabs>
          <w:tab w:val="left" w:pos="800"/>
        </w:tabs>
        <w:spacing w:before="0" w:after="60" w:line="317" w:lineRule="exact"/>
        <w:ind w:left="780" w:hanging="380"/>
      </w:pPr>
      <w:r>
        <w:t xml:space="preserve">zwielokrotnienie pojedynczego wydania Publikacji periodycznej poprzez digitalizację papierowego egzemplarza jej wydania do wersji cyfrowej zawartej w Plikach oraz ich zwielokrotnienie poprzez zapisanie tych Plików w bazie danych Użytkownika </w:t>
      </w:r>
      <w:r w:rsidRPr="00CF53F9">
        <w:rPr>
          <w:strike/>
        </w:rPr>
        <w:t>na okres nie przekraczający trzydziestu dni liczonych od dnia dokonania tego zapisania</w:t>
      </w:r>
      <w:r>
        <w:t>:</w:t>
      </w:r>
    </w:p>
    <w:p w:rsidR="001E6166" w:rsidRDefault="001E6166" w:rsidP="001E6166">
      <w:pPr>
        <w:pStyle w:val="Teksttreci20"/>
        <w:numPr>
          <w:ilvl w:val="0"/>
          <w:numId w:val="1"/>
        </w:numPr>
        <w:shd w:val="clear" w:color="auto" w:fill="auto"/>
        <w:tabs>
          <w:tab w:val="left" w:pos="1418"/>
        </w:tabs>
        <w:spacing w:before="0" w:after="56" w:line="317" w:lineRule="exact"/>
        <w:ind w:left="1520" w:hanging="400"/>
        <w:jc w:val="left"/>
      </w:pPr>
      <w:r>
        <w:t>0,53 zł (słownie: pięćdziesiąt trzy grosze) za każdą pojedynczą Kopię dziennika,</w:t>
      </w:r>
    </w:p>
    <w:p w:rsidR="00F837E0" w:rsidRDefault="001E6166" w:rsidP="001E6166">
      <w:pPr>
        <w:pStyle w:val="Teksttreci20"/>
        <w:numPr>
          <w:ilvl w:val="0"/>
          <w:numId w:val="1"/>
        </w:numPr>
        <w:shd w:val="clear" w:color="auto" w:fill="auto"/>
        <w:spacing w:before="0" w:after="64" w:line="322" w:lineRule="exact"/>
        <w:ind w:left="1520" w:hanging="400"/>
        <w:jc w:val="left"/>
      </w:pPr>
      <w:r>
        <w:t xml:space="preserve"> 1,05 zł (słownie: jeden złoty pięć groszy) za każdą pojedynczą Kopię czasopisma</w:t>
      </w:r>
      <w:r w:rsidR="00624CC1">
        <w:t>;</w:t>
      </w:r>
    </w:p>
    <w:p w:rsidR="00F837E0" w:rsidRDefault="00624CC1">
      <w:pPr>
        <w:pStyle w:val="Teksttreci20"/>
        <w:numPr>
          <w:ilvl w:val="0"/>
          <w:numId w:val="7"/>
        </w:numPr>
        <w:shd w:val="clear" w:color="auto" w:fill="auto"/>
        <w:tabs>
          <w:tab w:val="left" w:pos="800"/>
        </w:tabs>
        <w:spacing w:before="0" w:after="56" w:line="317" w:lineRule="exact"/>
        <w:ind w:left="780" w:hanging="380"/>
      </w:pPr>
      <w:r>
        <w:t xml:space="preserve">zwielokrotnianie pojedynczego wydania Publikacji periodycznej w formie cyfrowej w postaci Pliku uzyskanego przez Użytkownika od Wydawcy lub innego uprawnionego podmiotu, a następnie jego zapisanie w bazie danych Użytkownika </w:t>
      </w:r>
      <w:r w:rsidRPr="00CF53F9">
        <w:rPr>
          <w:strike/>
        </w:rPr>
        <w:t>na okres nieprzekraczający trzydziestu dni liczonych od dnia dokonania tego zapisania</w:t>
      </w:r>
      <w:r>
        <w:t>:</w:t>
      </w:r>
    </w:p>
    <w:p w:rsidR="00F837E0" w:rsidRDefault="00287279">
      <w:pPr>
        <w:pStyle w:val="Teksttreci20"/>
        <w:numPr>
          <w:ilvl w:val="0"/>
          <w:numId w:val="1"/>
        </w:numPr>
        <w:shd w:val="clear" w:color="auto" w:fill="auto"/>
        <w:tabs>
          <w:tab w:val="left" w:pos="1418"/>
        </w:tabs>
        <w:spacing w:before="0" w:after="64" w:line="322" w:lineRule="exact"/>
        <w:ind w:left="1520" w:hanging="400"/>
        <w:jc w:val="left"/>
      </w:pPr>
      <w:r>
        <w:t>0,30</w:t>
      </w:r>
      <w:r w:rsidR="00624CC1">
        <w:t xml:space="preserve"> zł (słownie: </w:t>
      </w:r>
      <w:r>
        <w:t>trzydzieści</w:t>
      </w:r>
      <w:r w:rsidR="00624CC1">
        <w:t xml:space="preserve"> groszy) za każde pojedyncze wydanie Publikacji periodycznej w postaci Pliku;</w:t>
      </w:r>
    </w:p>
    <w:p w:rsidR="00F837E0" w:rsidRPr="00D87358" w:rsidRDefault="00624CC1">
      <w:pPr>
        <w:pStyle w:val="Teksttreci20"/>
        <w:numPr>
          <w:ilvl w:val="0"/>
          <w:numId w:val="7"/>
        </w:numPr>
        <w:shd w:val="clear" w:color="auto" w:fill="auto"/>
        <w:tabs>
          <w:tab w:val="left" w:pos="800"/>
        </w:tabs>
        <w:spacing w:before="0" w:after="122" w:line="317" w:lineRule="exact"/>
        <w:ind w:left="780" w:hanging="380"/>
        <w:rPr>
          <w:strike/>
        </w:rPr>
      </w:pPr>
      <w:r w:rsidRPr="00D87358">
        <w:rPr>
          <w:strike/>
        </w:rPr>
        <w:t>zwielokrotnianie Plików wskazanych w pkt. 2) i 3) niniejszej tabeli, a następnie ich przechowywanie w bazie danych Użytkownika po upływie pierwszego, trzydziestodniowego okresu:</w:t>
      </w:r>
    </w:p>
    <w:p w:rsidR="00F837E0" w:rsidRPr="00D87358" w:rsidRDefault="00624CC1">
      <w:pPr>
        <w:pStyle w:val="Teksttreci20"/>
        <w:numPr>
          <w:ilvl w:val="0"/>
          <w:numId w:val="8"/>
        </w:numPr>
        <w:shd w:val="clear" w:color="auto" w:fill="auto"/>
        <w:tabs>
          <w:tab w:val="left" w:pos="1140"/>
        </w:tabs>
        <w:spacing w:before="0" w:after="53" w:line="240" w:lineRule="exact"/>
        <w:ind w:left="780" w:firstLine="0"/>
        <w:rPr>
          <w:strike/>
        </w:rPr>
      </w:pPr>
      <w:r w:rsidRPr="00D87358">
        <w:rPr>
          <w:strike/>
        </w:rPr>
        <w:t>za pierwszy rozpoczęty rok:</w:t>
      </w:r>
    </w:p>
    <w:p w:rsidR="00F837E0" w:rsidRPr="00D87358" w:rsidRDefault="00624CC1">
      <w:pPr>
        <w:pStyle w:val="Teksttreci20"/>
        <w:numPr>
          <w:ilvl w:val="0"/>
          <w:numId w:val="1"/>
        </w:numPr>
        <w:shd w:val="clear" w:color="auto" w:fill="auto"/>
        <w:tabs>
          <w:tab w:val="left" w:pos="1414"/>
        </w:tabs>
        <w:spacing w:before="0" w:after="60" w:line="322" w:lineRule="exact"/>
        <w:ind w:left="1120" w:firstLine="0"/>
        <w:jc w:val="left"/>
        <w:rPr>
          <w:strike/>
        </w:rPr>
      </w:pPr>
      <w:r w:rsidRPr="00D87358">
        <w:rPr>
          <w:strike/>
        </w:rPr>
        <w:t>0,90 zł (słownie: dziewięćdziesiąt groszy) za każdy kolejny Plik z pojedynczym wydaniem dziennika,</w:t>
      </w:r>
    </w:p>
    <w:p w:rsidR="00F837E0" w:rsidRPr="00D87358" w:rsidRDefault="00624CC1">
      <w:pPr>
        <w:pStyle w:val="Teksttreci20"/>
        <w:numPr>
          <w:ilvl w:val="0"/>
          <w:numId w:val="1"/>
        </w:numPr>
        <w:shd w:val="clear" w:color="auto" w:fill="auto"/>
        <w:tabs>
          <w:tab w:val="left" w:pos="1414"/>
        </w:tabs>
        <w:spacing w:before="0" w:after="125" w:line="322" w:lineRule="exact"/>
        <w:ind w:left="1120" w:firstLine="0"/>
        <w:jc w:val="left"/>
        <w:rPr>
          <w:strike/>
        </w:rPr>
      </w:pPr>
      <w:r w:rsidRPr="00D87358">
        <w:rPr>
          <w:strike/>
        </w:rPr>
        <w:t>1,50 zł (słownie: jeden złoty pięćdziesiąt groszy) za każdy kolejny Plik z pojedynczym wydaniem czasopisma,</w:t>
      </w:r>
    </w:p>
    <w:p w:rsidR="00F837E0" w:rsidRPr="00D87358" w:rsidRDefault="00624CC1">
      <w:pPr>
        <w:pStyle w:val="Teksttreci20"/>
        <w:numPr>
          <w:ilvl w:val="0"/>
          <w:numId w:val="8"/>
        </w:numPr>
        <w:shd w:val="clear" w:color="auto" w:fill="auto"/>
        <w:tabs>
          <w:tab w:val="left" w:pos="1140"/>
        </w:tabs>
        <w:spacing w:before="0" w:after="53" w:line="240" w:lineRule="exact"/>
        <w:ind w:left="780" w:firstLine="0"/>
        <w:rPr>
          <w:strike/>
        </w:rPr>
      </w:pPr>
      <w:r w:rsidRPr="00D87358">
        <w:rPr>
          <w:strike/>
        </w:rPr>
        <w:t>za drugi rozpoczęty rok:</w:t>
      </w:r>
    </w:p>
    <w:p w:rsidR="00F837E0" w:rsidRPr="00D87358" w:rsidRDefault="00624CC1">
      <w:pPr>
        <w:pStyle w:val="Teksttreci20"/>
        <w:numPr>
          <w:ilvl w:val="0"/>
          <w:numId w:val="1"/>
        </w:numPr>
        <w:shd w:val="clear" w:color="auto" w:fill="auto"/>
        <w:tabs>
          <w:tab w:val="left" w:pos="1418"/>
        </w:tabs>
        <w:spacing w:before="0" w:after="64" w:line="322" w:lineRule="exact"/>
        <w:ind w:left="1120" w:firstLine="0"/>
        <w:jc w:val="left"/>
        <w:rPr>
          <w:strike/>
        </w:rPr>
      </w:pPr>
      <w:r w:rsidRPr="00D87358">
        <w:rPr>
          <w:strike/>
        </w:rPr>
        <w:t>0,50 zł (słownie: pięćdziesiąt groszy) za każdy kolejny Plik z pojedynczym wydaniem dziennika,</w:t>
      </w:r>
    </w:p>
    <w:p w:rsidR="00F837E0" w:rsidRPr="00D87358" w:rsidRDefault="00624CC1">
      <w:pPr>
        <w:pStyle w:val="Teksttreci20"/>
        <w:numPr>
          <w:ilvl w:val="0"/>
          <w:numId w:val="1"/>
        </w:numPr>
        <w:shd w:val="clear" w:color="auto" w:fill="auto"/>
        <w:tabs>
          <w:tab w:val="left" w:pos="1414"/>
        </w:tabs>
        <w:spacing w:before="0" w:after="0" w:line="317" w:lineRule="exact"/>
        <w:ind w:left="1120" w:firstLine="0"/>
        <w:jc w:val="left"/>
        <w:rPr>
          <w:strike/>
        </w:rPr>
        <w:sectPr w:rsidR="00F837E0" w:rsidRPr="00D87358">
          <w:type w:val="continuous"/>
          <w:pgSz w:w="11900" w:h="16840"/>
          <w:pgMar w:top="1625" w:right="1306" w:bottom="1889" w:left="1411" w:header="0" w:footer="3" w:gutter="0"/>
          <w:cols w:space="720"/>
          <w:noEndnote/>
          <w:docGrid w:linePitch="360"/>
        </w:sectPr>
      </w:pPr>
      <w:r w:rsidRPr="00D87358">
        <w:rPr>
          <w:strike/>
        </w:rPr>
        <w:t>1,00 zł (słownie: jeden złoty) za każdy kolejny Plik z pojedynczym wydaniem czasopisma,</w:t>
      </w:r>
    </w:p>
    <w:p w:rsidR="00F837E0" w:rsidRPr="00D87358" w:rsidRDefault="00624CC1">
      <w:pPr>
        <w:pStyle w:val="Teksttreci20"/>
        <w:numPr>
          <w:ilvl w:val="0"/>
          <w:numId w:val="8"/>
        </w:numPr>
        <w:shd w:val="clear" w:color="auto" w:fill="auto"/>
        <w:tabs>
          <w:tab w:val="left" w:pos="1120"/>
        </w:tabs>
        <w:spacing w:before="0" w:after="64" w:line="240" w:lineRule="exact"/>
        <w:ind w:left="760" w:firstLine="0"/>
        <w:rPr>
          <w:strike/>
        </w:rPr>
      </w:pPr>
      <w:r w:rsidRPr="00D87358">
        <w:rPr>
          <w:strike/>
        </w:rPr>
        <w:lastRenderedPageBreak/>
        <w:t>za trzeci rozpoczęty rok:</w:t>
      </w:r>
    </w:p>
    <w:p w:rsidR="00F837E0" w:rsidRPr="00D87358" w:rsidRDefault="00624CC1">
      <w:pPr>
        <w:pStyle w:val="Teksttreci20"/>
        <w:numPr>
          <w:ilvl w:val="0"/>
          <w:numId w:val="1"/>
        </w:numPr>
        <w:shd w:val="clear" w:color="auto" w:fill="auto"/>
        <w:tabs>
          <w:tab w:val="left" w:pos="1422"/>
        </w:tabs>
        <w:spacing w:before="0" w:after="60" w:line="312" w:lineRule="exact"/>
        <w:ind w:left="1100" w:firstLine="0"/>
        <w:rPr>
          <w:strike/>
        </w:rPr>
      </w:pPr>
      <w:r w:rsidRPr="00D87358">
        <w:rPr>
          <w:strike/>
        </w:rPr>
        <w:t>0,25 zł (słownie: dwadzieścia pięć groszy) za każdy kolejny Plik z pojedynczym wydaniem dziennika,</w:t>
      </w:r>
    </w:p>
    <w:p w:rsidR="00F837E0" w:rsidRPr="00D87358" w:rsidRDefault="00624CC1">
      <w:pPr>
        <w:pStyle w:val="Teksttreci20"/>
        <w:numPr>
          <w:ilvl w:val="0"/>
          <w:numId w:val="1"/>
        </w:numPr>
        <w:shd w:val="clear" w:color="auto" w:fill="auto"/>
        <w:tabs>
          <w:tab w:val="left" w:pos="1422"/>
        </w:tabs>
        <w:spacing w:before="0" w:after="118" w:line="312" w:lineRule="exact"/>
        <w:ind w:left="1100" w:firstLine="0"/>
        <w:rPr>
          <w:strike/>
        </w:rPr>
      </w:pPr>
      <w:r w:rsidRPr="00D87358">
        <w:rPr>
          <w:strike/>
        </w:rPr>
        <w:t>0,75 zł (słownie: siedemdziesiąt pięć groszy) za każdy kolejny Plik z pojedynczym wydaniem czasopisma,</w:t>
      </w:r>
    </w:p>
    <w:p w:rsidR="00F837E0" w:rsidRPr="00D87358" w:rsidRDefault="00624CC1">
      <w:pPr>
        <w:pStyle w:val="Teksttreci20"/>
        <w:numPr>
          <w:ilvl w:val="0"/>
          <w:numId w:val="8"/>
        </w:numPr>
        <w:shd w:val="clear" w:color="auto" w:fill="auto"/>
        <w:tabs>
          <w:tab w:val="left" w:pos="1120"/>
        </w:tabs>
        <w:spacing w:before="0" w:after="64" w:line="240" w:lineRule="exact"/>
        <w:ind w:left="760" w:firstLine="0"/>
        <w:rPr>
          <w:strike/>
        </w:rPr>
      </w:pPr>
      <w:r w:rsidRPr="00D87358">
        <w:rPr>
          <w:strike/>
        </w:rPr>
        <w:t>za czwarty i każdy następny rok:</w:t>
      </w:r>
    </w:p>
    <w:p w:rsidR="00F837E0" w:rsidRPr="00D87358" w:rsidRDefault="00624CC1">
      <w:pPr>
        <w:pStyle w:val="Teksttreci20"/>
        <w:numPr>
          <w:ilvl w:val="0"/>
          <w:numId w:val="1"/>
        </w:numPr>
        <w:shd w:val="clear" w:color="auto" w:fill="auto"/>
        <w:tabs>
          <w:tab w:val="left" w:pos="1422"/>
        </w:tabs>
        <w:spacing w:before="0" w:after="56" w:line="312" w:lineRule="exact"/>
        <w:ind w:left="1100" w:firstLine="0"/>
        <w:rPr>
          <w:strike/>
        </w:rPr>
      </w:pPr>
      <w:r w:rsidRPr="00D87358">
        <w:rPr>
          <w:strike/>
        </w:rPr>
        <w:t>0,10 zł (słownie: dziesięć groszy) za każdy kolejny Plik z pojedynczym wydaniem dziennika,</w:t>
      </w:r>
    </w:p>
    <w:p w:rsidR="00F837E0" w:rsidRPr="00D87358" w:rsidRDefault="00624CC1">
      <w:pPr>
        <w:pStyle w:val="Teksttreci20"/>
        <w:numPr>
          <w:ilvl w:val="0"/>
          <w:numId w:val="1"/>
        </w:numPr>
        <w:shd w:val="clear" w:color="auto" w:fill="auto"/>
        <w:tabs>
          <w:tab w:val="left" w:pos="1422"/>
        </w:tabs>
        <w:spacing w:before="0" w:after="60" w:line="317" w:lineRule="exact"/>
        <w:ind w:left="1100" w:firstLine="0"/>
        <w:rPr>
          <w:strike/>
        </w:rPr>
      </w:pPr>
      <w:r w:rsidRPr="00D87358">
        <w:rPr>
          <w:strike/>
        </w:rPr>
        <w:t>0,50 zł (słownie: pięćdziesiąt groszy) za każdy kolejny Plik z pojedynczym wydaniem czasopisma;</w:t>
      </w:r>
    </w:p>
    <w:p w:rsidR="00F837E0" w:rsidRDefault="00624CC1">
      <w:pPr>
        <w:pStyle w:val="Teksttreci20"/>
        <w:numPr>
          <w:ilvl w:val="0"/>
          <w:numId w:val="7"/>
        </w:numPr>
        <w:shd w:val="clear" w:color="auto" w:fill="auto"/>
        <w:tabs>
          <w:tab w:val="left" w:pos="783"/>
        </w:tabs>
        <w:spacing w:before="0" w:after="122" w:line="317" w:lineRule="exact"/>
        <w:ind w:left="760" w:hanging="380"/>
      </w:pPr>
      <w:r>
        <w:t>zwielokrotnienie technikami reprograficznymi Fragmentu Publikacji periodycznej, którego rezultatem jest egzemplarz w postaci Kopii i jego wprowadzenie do obrotu polegające na odpłatnym przeniesieniu prawa własności do tej Kopii na rzecz konkretnego Podmiotu trzeciego:</w:t>
      </w:r>
    </w:p>
    <w:p w:rsidR="00F837E0" w:rsidRDefault="001E0F59">
      <w:pPr>
        <w:pStyle w:val="Teksttreci20"/>
        <w:numPr>
          <w:ilvl w:val="0"/>
          <w:numId w:val="1"/>
        </w:numPr>
        <w:shd w:val="clear" w:color="auto" w:fill="auto"/>
        <w:tabs>
          <w:tab w:val="left" w:pos="1422"/>
        </w:tabs>
        <w:spacing w:before="0" w:after="57" w:line="240" w:lineRule="exact"/>
        <w:ind w:left="1480" w:hanging="380"/>
      </w:pPr>
      <w:r>
        <w:t>0,09</w:t>
      </w:r>
      <w:r w:rsidR="00624CC1">
        <w:t xml:space="preserve"> zł (słownie: </w:t>
      </w:r>
      <w:r>
        <w:t>dziewięć</w:t>
      </w:r>
      <w:r w:rsidR="00624CC1">
        <w:t xml:space="preserve"> groszy) za każdą kolejną pojedynczą Kopię;</w:t>
      </w:r>
    </w:p>
    <w:p w:rsidR="00F837E0" w:rsidRDefault="00624CC1">
      <w:pPr>
        <w:pStyle w:val="Teksttreci20"/>
        <w:numPr>
          <w:ilvl w:val="0"/>
          <w:numId w:val="7"/>
        </w:numPr>
        <w:shd w:val="clear" w:color="auto" w:fill="auto"/>
        <w:tabs>
          <w:tab w:val="left" w:pos="783"/>
        </w:tabs>
        <w:spacing w:before="0" w:after="60" w:line="317" w:lineRule="exact"/>
        <w:ind w:left="760" w:hanging="380"/>
      </w:pPr>
      <w:r>
        <w:t>udostępnienie Pliku z Fragmentem Publikacji periodycznej poprzez przesłanie go Podmiotowi trzeciemu za pomocą poczty elektronicznej do oznaczonej indywidualnym adresem skrzynki poczty elektronicznej łącznie ze zwielokrotnieniem techniką cyfrową tego Pliku z Fragmentem Publikacji periodycznej poprzez zdalne zapisanie go na serwerze Podmiotu trzeciego:</w:t>
      </w:r>
    </w:p>
    <w:p w:rsidR="00F837E0" w:rsidRDefault="001E0F59">
      <w:pPr>
        <w:pStyle w:val="Teksttreci20"/>
        <w:numPr>
          <w:ilvl w:val="0"/>
          <w:numId w:val="1"/>
        </w:numPr>
        <w:shd w:val="clear" w:color="auto" w:fill="auto"/>
        <w:tabs>
          <w:tab w:val="left" w:pos="1422"/>
        </w:tabs>
        <w:spacing w:before="0" w:after="60" w:line="317" w:lineRule="exact"/>
        <w:ind w:left="1480" w:hanging="380"/>
      </w:pPr>
      <w:r>
        <w:t>0,53</w:t>
      </w:r>
      <w:r w:rsidR="00624CC1">
        <w:t xml:space="preserve"> zł (słownie: </w:t>
      </w:r>
      <w:r w:rsidR="00973D1B">
        <w:t>pięćdziesiąt</w:t>
      </w:r>
      <w:r w:rsidR="00624CC1">
        <w:t xml:space="preserve"> </w:t>
      </w:r>
      <w:r>
        <w:t>trzy grosze</w:t>
      </w:r>
      <w:r w:rsidR="00624CC1">
        <w:t>) za każdy kolejny pojedynczy Plik przesłany w sposób określony powyżej do Podmiotu trzeciego i dostępny w ten sposób dla nie więcej niż pięciu Użytkowników końcowych,</w:t>
      </w:r>
    </w:p>
    <w:p w:rsidR="00F837E0" w:rsidRDefault="001E0F59">
      <w:pPr>
        <w:pStyle w:val="Teksttreci20"/>
        <w:numPr>
          <w:ilvl w:val="0"/>
          <w:numId w:val="1"/>
        </w:numPr>
        <w:shd w:val="clear" w:color="auto" w:fill="auto"/>
        <w:tabs>
          <w:tab w:val="left" w:pos="1422"/>
        </w:tabs>
        <w:spacing w:before="0" w:after="60" w:line="317" w:lineRule="exact"/>
        <w:ind w:left="1480" w:hanging="380"/>
      </w:pPr>
      <w:r>
        <w:t>0,41</w:t>
      </w:r>
      <w:r w:rsidR="00624CC1">
        <w:t xml:space="preserve"> zł (słownie: </w:t>
      </w:r>
      <w:r>
        <w:t>czterdzieści jeden</w:t>
      </w:r>
      <w:r w:rsidR="00624CC1">
        <w:t xml:space="preserve"> groszy) za każdy kolejny pojedynczy Plik przesłany w sposób określony powyżej do Podmiotu trzeciego i dostępny w ten sposób dla Użytkowników końcowych powyżej pięciu, ale nie więcej niż dwudziestu pięciu,</w:t>
      </w:r>
    </w:p>
    <w:p w:rsidR="00F837E0" w:rsidRDefault="00815DC8">
      <w:pPr>
        <w:pStyle w:val="Teksttreci20"/>
        <w:numPr>
          <w:ilvl w:val="0"/>
          <w:numId w:val="1"/>
        </w:numPr>
        <w:shd w:val="clear" w:color="auto" w:fill="auto"/>
        <w:tabs>
          <w:tab w:val="left" w:pos="1422"/>
        </w:tabs>
        <w:spacing w:before="0" w:after="60" w:line="317" w:lineRule="exact"/>
        <w:ind w:left="1480" w:hanging="380"/>
      </w:pPr>
      <w:r>
        <w:t>0,25</w:t>
      </w:r>
      <w:r w:rsidR="00624CC1">
        <w:t xml:space="preserve"> zł (słownie: dwadzieścia</w:t>
      </w:r>
      <w:r w:rsidR="001E2A28">
        <w:t xml:space="preserve"> </w:t>
      </w:r>
      <w:r>
        <w:t>pięć groszy</w:t>
      </w:r>
      <w:r w:rsidR="00624CC1">
        <w:t>) za każdy kolejny pojedynczy Plik przesłany w sposób określony powyżej do Podmiotu trzeciego i dostępny w ten sposób dla Użytkowników końcowych powyżej dwudziestu pięciu, ale nie więcej niż pięćdziesięciu,</w:t>
      </w:r>
    </w:p>
    <w:p w:rsidR="00F837E0" w:rsidRDefault="00815DC8">
      <w:pPr>
        <w:pStyle w:val="Teksttreci20"/>
        <w:numPr>
          <w:ilvl w:val="0"/>
          <w:numId w:val="1"/>
        </w:numPr>
        <w:shd w:val="clear" w:color="auto" w:fill="auto"/>
        <w:tabs>
          <w:tab w:val="left" w:pos="1422"/>
        </w:tabs>
        <w:spacing w:before="0" w:after="60" w:line="317" w:lineRule="exact"/>
        <w:ind w:left="1480" w:hanging="380"/>
      </w:pPr>
      <w:r>
        <w:t>0,14</w:t>
      </w:r>
      <w:r w:rsidR="00624CC1">
        <w:t xml:space="preserve"> zł (słownie: </w:t>
      </w:r>
      <w:r>
        <w:t>czternaście</w:t>
      </w:r>
      <w:r w:rsidR="00624CC1">
        <w:t xml:space="preserve"> groszy) za każdy kolejny pojedynczy Plik przesłany w sposób określony powyżej do Podmiotu trzeciego i dostępny w ten sposób dla Użytkowników końcowych powyżej pięćdziesięciu, ale nie więcej niż stu,</w:t>
      </w:r>
    </w:p>
    <w:p w:rsidR="00F837E0" w:rsidRDefault="00815DC8">
      <w:pPr>
        <w:pStyle w:val="Teksttreci20"/>
        <w:numPr>
          <w:ilvl w:val="0"/>
          <w:numId w:val="1"/>
        </w:numPr>
        <w:shd w:val="clear" w:color="auto" w:fill="auto"/>
        <w:tabs>
          <w:tab w:val="left" w:pos="1422"/>
        </w:tabs>
        <w:spacing w:before="0" w:after="0" w:line="317" w:lineRule="exact"/>
        <w:ind w:left="1480" w:hanging="380"/>
        <w:sectPr w:rsidR="00F837E0">
          <w:headerReference w:type="default" r:id="rId11"/>
          <w:footerReference w:type="default" r:id="rId12"/>
          <w:footerReference w:type="first" r:id="rId13"/>
          <w:pgSz w:w="11900" w:h="16840"/>
          <w:pgMar w:top="1625" w:right="1306" w:bottom="1889" w:left="1411" w:header="0" w:footer="3" w:gutter="0"/>
          <w:cols w:space="720"/>
          <w:noEndnote/>
          <w:docGrid w:linePitch="360"/>
        </w:sectPr>
      </w:pPr>
      <w:r>
        <w:t>0,09</w:t>
      </w:r>
      <w:r w:rsidR="00624CC1">
        <w:t xml:space="preserve"> zł (słownie: </w:t>
      </w:r>
      <w:r>
        <w:t>dziewięć</w:t>
      </w:r>
      <w:r w:rsidR="00624CC1">
        <w:t xml:space="preserve"> groszy) za każdy kolejny pojedynczy Plik przesłany w sposób określony powyżej do Podmiotu trzeciego i dostępny w ten sposób dla Użytkowników końcowych powyżej stu.</w:t>
      </w:r>
    </w:p>
    <w:p w:rsidR="00F837E0" w:rsidRDefault="00624CC1">
      <w:pPr>
        <w:pStyle w:val="Teksttreci20"/>
        <w:shd w:val="clear" w:color="auto" w:fill="auto"/>
        <w:spacing w:before="0" w:after="60" w:line="317" w:lineRule="exact"/>
        <w:ind w:left="1540" w:firstLine="0"/>
      </w:pPr>
      <w:r>
        <w:lastRenderedPageBreak/>
        <w:t>Dla uniknięcia wątpliwości przyjmuje się, że za udostępnienie dla każdego kolejnego Użytkownika końcowego należy w szczególności rozumieć wysłanie Pliku na każdy kolejny indywidualny adres skrzynki poczty elektronicznej;</w:t>
      </w:r>
    </w:p>
    <w:p w:rsidR="00F837E0" w:rsidRDefault="00624CC1">
      <w:pPr>
        <w:pStyle w:val="Teksttreci20"/>
        <w:numPr>
          <w:ilvl w:val="0"/>
          <w:numId w:val="7"/>
        </w:numPr>
        <w:shd w:val="clear" w:color="auto" w:fill="auto"/>
        <w:tabs>
          <w:tab w:val="left" w:pos="794"/>
        </w:tabs>
        <w:spacing w:before="0" w:after="60" w:line="317" w:lineRule="exact"/>
        <w:ind w:left="820"/>
      </w:pPr>
      <w:r>
        <w:t>udostępnienie Fragmentów Publikacji periodycznych w taki sposób, aby każdy Podmiot trzeci lub upoważniony przez niego Użytkownik końcowy mogli mieć do nich dostęp w miejscu i czasie przez siebie wybranym, w szczególności w Internecie (w tym na stronach dedykowanych dla takiego Podmiotu trzeciego) po złożeniu stosownego zapytania lub kryterium udostępnienia informacji (niezależnie od sposobu i czasu złożenia takiego zapytania lub określenia kryterium udostępniania informacji):</w:t>
      </w:r>
    </w:p>
    <w:p w:rsidR="00F837E0" w:rsidRDefault="00815DC8">
      <w:pPr>
        <w:pStyle w:val="Teksttreci20"/>
        <w:shd w:val="clear" w:color="auto" w:fill="auto"/>
        <w:spacing w:before="0" w:after="542" w:line="317" w:lineRule="exact"/>
        <w:ind w:left="1540" w:hanging="360"/>
      </w:pPr>
      <w:r>
        <w:t>- 0,53</w:t>
      </w:r>
      <w:r w:rsidR="00624CC1">
        <w:t xml:space="preserve"> zł (słownie: </w:t>
      </w:r>
      <w:r w:rsidR="00505684">
        <w:t>pięćdziesiąt</w:t>
      </w:r>
      <w:r w:rsidR="00624CC1">
        <w:t xml:space="preserve"> </w:t>
      </w:r>
      <w:r>
        <w:t>trzy grosze</w:t>
      </w:r>
      <w:r w:rsidR="00624CC1">
        <w:t>) za każdą pojedynczą Odsłonę Pliku z Fragmentem Publikacji periodycznej dokonaną przez Podmiot trzeci lub upoważnionego przez niego Użytkownika końcowego na serwerze Użytkownika.</w:t>
      </w:r>
    </w:p>
    <w:p w:rsidR="00F837E0" w:rsidRPr="00304DBB" w:rsidRDefault="00624CC1">
      <w:pPr>
        <w:pStyle w:val="Teksttreci20"/>
        <w:shd w:val="clear" w:color="auto" w:fill="auto"/>
        <w:spacing w:before="0" w:after="57" w:line="240" w:lineRule="exact"/>
        <w:ind w:firstLine="0"/>
        <w:jc w:val="center"/>
        <w:rPr>
          <w:b/>
        </w:rPr>
      </w:pPr>
      <w:r w:rsidRPr="00304DBB">
        <w:rPr>
          <w:b/>
        </w:rPr>
        <w:t>§</w:t>
      </w:r>
      <w:r w:rsidR="00304DBB" w:rsidRPr="00304DBB">
        <w:rPr>
          <w:b/>
        </w:rPr>
        <w:t xml:space="preserve"> </w:t>
      </w:r>
      <w:r w:rsidRPr="00304DBB">
        <w:rPr>
          <w:b/>
        </w:rPr>
        <w:t>4</w:t>
      </w:r>
    </w:p>
    <w:p w:rsidR="00FA637B" w:rsidRDefault="00624CC1" w:rsidP="00FA637B">
      <w:pPr>
        <w:pStyle w:val="Teksttreci20"/>
        <w:shd w:val="clear" w:color="auto" w:fill="auto"/>
        <w:spacing w:before="0" w:after="542" w:line="317" w:lineRule="exact"/>
        <w:ind w:firstLine="0"/>
        <w:rPr>
          <w:strike/>
        </w:rPr>
      </w:pPr>
      <w:r w:rsidRPr="00D87358">
        <w:rPr>
          <w:strike/>
        </w:rPr>
        <w:t xml:space="preserve">Wysokość wynagrodzenia z tytułu korzystania z Utworów w związku z usługami monitorowania mediów, przez podmioty wskazane przez art. 110 ust. 5 Pr. Aut. (podmioty prowadzące działalność kulturalną oraz instytucje oświatowe, korzystające z Utworów w zakresie prowadzonej przez nie działalności statutowej, jeżeli to korzystanie nie łączy się z osiąganiem korzyści majątkowych), zostaje określone na poziomie 80 </w:t>
      </w:r>
      <w:r w:rsidRPr="00D87358">
        <w:rPr>
          <w:rStyle w:val="PogrubienieTeksttreci2BookAntiqua115ptKursywa"/>
          <w:strike/>
        </w:rPr>
        <w:t>%</w:t>
      </w:r>
      <w:r w:rsidRPr="00D87358">
        <w:rPr>
          <w:strike/>
        </w:rPr>
        <w:t xml:space="preserve"> (z uwzględnieniem 20 % bonifikaty), wynagrodzenia wskazanego w § 3 powyżej.</w:t>
      </w:r>
    </w:p>
    <w:p w:rsidR="00D87358" w:rsidRPr="00D87358" w:rsidRDefault="00D87358">
      <w:pPr>
        <w:pStyle w:val="Teksttreci20"/>
        <w:shd w:val="clear" w:color="auto" w:fill="auto"/>
        <w:spacing w:before="0" w:after="542" w:line="317" w:lineRule="exact"/>
        <w:ind w:firstLine="0"/>
        <w:rPr>
          <w:strike/>
        </w:rPr>
      </w:pPr>
      <w:r>
        <w:t>Stawki wynagrodzenia z tytułu korzystania z Utworów przez podmioty wskazane w art. 110</w:t>
      </w:r>
      <w:r>
        <w:rPr>
          <w:vertAlign w:val="superscript"/>
        </w:rPr>
        <w:t>12</w:t>
      </w:r>
      <w:r>
        <w:t xml:space="preserve"> ust. 5 Pr. Aut. w związku z usługami monitorowania mediów ulegają obniżeniu o 25 %</w:t>
      </w:r>
      <w:r w:rsidR="00FA637B">
        <w:t>.</w:t>
      </w:r>
    </w:p>
    <w:p w:rsidR="00F837E0" w:rsidRPr="00304DBB" w:rsidRDefault="00624CC1">
      <w:pPr>
        <w:pStyle w:val="Teksttreci20"/>
        <w:shd w:val="clear" w:color="auto" w:fill="auto"/>
        <w:spacing w:before="0" w:after="57" w:line="240" w:lineRule="exact"/>
        <w:ind w:firstLine="0"/>
        <w:jc w:val="center"/>
        <w:rPr>
          <w:b/>
        </w:rPr>
      </w:pPr>
      <w:r w:rsidRPr="00304DBB">
        <w:rPr>
          <w:b/>
        </w:rPr>
        <w:t>§</w:t>
      </w:r>
      <w:r w:rsidR="00304DBB" w:rsidRPr="00304DBB">
        <w:rPr>
          <w:b/>
        </w:rPr>
        <w:t xml:space="preserve"> </w:t>
      </w:r>
      <w:r w:rsidRPr="00304DBB">
        <w:rPr>
          <w:b/>
        </w:rPr>
        <w:t>5</w:t>
      </w:r>
    </w:p>
    <w:p w:rsidR="00F837E0" w:rsidRDefault="00624CC1">
      <w:pPr>
        <w:pStyle w:val="Teksttreci20"/>
        <w:numPr>
          <w:ilvl w:val="0"/>
          <w:numId w:val="9"/>
        </w:numPr>
        <w:shd w:val="clear" w:color="auto" w:fill="auto"/>
        <w:tabs>
          <w:tab w:val="left" w:pos="358"/>
        </w:tabs>
        <w:spacing w:before="0" w:after="64" w:line="322" w:lineRule="exact"/>
        <w:ind w:left="400" w:hanging="400"/>
      </w:pPr>
      <w:r>
        <w:t xml:space="preserve">Stawki wynagrodzeń, określone w § 3 i 4 powyżej, są stawkami netto. Do wynagrodzeń należy doliczyć podatek </w:t>
      </w:r>
      <w:r w:rsidRPr="00762419">
        <w:rPr>
          <w:lang w:eastAsia="en-US" w:bidi="en-US"/>
        </w:rPr>
        <w:t xml:space="preserve">VAT </w:t>
      </w:r>
      <w:r>
        <w:t>zgodnie z obowiązującymi w tym zakresie przepisami prawa.</w:t>
      </w:r>
    </w:p>
    <w:p w:rsidR="00F837E0" w:rsidRDefault="00624CC1">
      <w:pPr>
        <w:pStyle w:val="Teksttreci20"/>
        <w:numPr>
          <w:ilvl w:val="0"/>
          <w:numId w:val="9"/>
        </w:numPr>
        <w:shd w:val="clear" w:color="auto" w:fill="auto"/>
        <w:tabs>
          <w:tab w:val="left" w:pos="358"/>
        </w:tabs>
        <w:spacing w:before="0" w:after="542" w:line="317" w:lineRule="exact"/>
        <w:ind w:left="400" w:hanging="400"/>
      </w:pPr>
      <w:r>
        <w:t xml:space="preserve">Stawki wynagrodzeń, określone w § 3 i 4 powyżej, podlegają waloryzacji na zasadach określonych w </w:t>
      </w:r>
      <w:r w:rsidRPr="00762419">
        <w:rPr>
          <w:lang w:eastAsia="en-US" w:bidi="en-US"/>
        </w:rPr>
        <w:t xml:space="preserve">Art. </w:t>
      </w:r>
      <w:r>
        <w:t>110</w:t>
      </w:r>
      <w:r>
        <w:rPr>
          <w:vertAlign w:val="superscript"/>
        </w:rPr>
        <w:t>13</w:t>
      </w:r>
      <w:r>
        <w:t xml:space="preserve"> ust. 8 Pr. Aut. Pierwsza waloryzacja nastąpi do dnia 15 lutego 2014 r.</w:t>
      </w:r>
    </w:p>
    <w:p w:rsidR="00F837E0" w:rsidRDefault="00304DBB">
      <w:pPr>
        <w:pStyle w:val="Nagwek330"/>
        <w:keepNext/>
        <w:keepLines/>
        <w:shd w:val="clear" w:color="auto" w:fill="auto"/>
        <w:spacing w:before="0" w:after="61" w:line="240" w:lineRule="exact"/>
      </w:pPr>
      <w:r>
        <w:t>§6</w:t>
      </w:r>
    </w:p>
    <w:p w:rsidR="00F837E0" w:rsidRPr="00FA637B" w:rsidRDefault="00624CC1">
      <w:pPr>
        <w:pStyle w:val="Teksttreci20"/>
        <w:shd w:val="clear" w:color="auto" w:fill="auto"/>
        <w:spacing w:before="0" w:after="0" w:line="317" w:lineRule="exact"/>
        <w:ind w:firstLine="0"/>
        <w:rPr>
          <w:strike/>
        </w:rPr>
      </w:pPr>
      <w:r w:rsidRPr="00FA637B">
        <w:rPr>
          <w:strike/>
        </w:rPr>
        <w:t xml:space="preserve">Niezależnie od przyjętych stawek wynagrodzeń, o których mowa powyżej, roczna kwota ogólnego obciążenia Użytkownika korzystającego z Utworów w zakresie określonym w niniejszej Tabeli, nie może przekroczyć 8 </w:t>
      </w:r>
      <w:r w:rsidRPr="00FA637B">
        <w:rPr>
          <w:rStyle w:val="PogrubienieTeksttreci2BookAntiqua115ptKursywa"/>
          <w:strike/>
        </w:rPr>
        <w:t>%</w:t>
      </w:r>
      <w:r w:rsidRPr="00FA637B">
        <w:rPr>
          <w:strike/>
        </w:rPr>
        <w:t xml:space="preserve"> jego łącznych przychodów w danym roku obrachunkowym.</w:t>
      </w:r>
    </w:p>
    <w:sectPr w:rsidR="00F837E0" w:rsidRPr="00FA637B" w:rsidSect="00F837E0">
      <w:pgSz w:w="11900" w:h="16840"/>
      <w:pgMar w:top="1392" w:right="1302" w:bottom="1392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27F" w:rsidRDefault="00B9327F" w:rsidP="00F837E0">
      <w:r>
        <w:separator/>
      </w:r>
    </w:p>
  </w:endnote>
  <w:endnote w:type="continuationSeparator" w:id="0">
    <w:p w:rsidR="00B9327F" w:rsidRDefault="00B9327F" w:rsidP="00F8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E0" w:rsidRDefault="00B9327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0.8pt;margin-top:775.35pt;width:4.3pt;height:8.65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F837E0" w:rsidRDefault="00DD4132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C2236" w:rsidRPr="003C2236">
                  <w:rPr>
                    <w:rStyle w:val="Nagweklubstopka1"/>
                    <w:noProof/>
                  </w:rPr>
                  <w:t>4</w:t>
                </w:r>
                <w:r>
                  <w:rPr>
                    <w:rStyle w:val="Nagweklubstopka1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E0" w:rsidRDefault="00B9327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9.35pt;margin-top:793.35pt;width:5.3pt;height:8.65pt;z-index:-18874406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F837E0" w:rsidRDefault="00DD4132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C2236" w:rsidRPr="003C2236">
                  <w:rPr>
                    <w:rStyle w:val="Nagweklubstopka1"/>
                    <w:noProof/>
                  </w:rPr>
                  <w:t>2</w:t>
                </w:r>
                <w:r>
                  <w:rPr>
                    <w:rStyle w:val="Nagweklubstopka1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E0" w:rsidRDefault="00B9327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9.35pt;margin-top:793.35pt;width:5.3pt;height:8.6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37E0" w:rsidRDefault="00DD4132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C2236" w:rsidRPr="003C2236">
                  <w:rPr>
                    <w:rStyle w:val="Nagweklubstopka1"/>
                    <w:noProof/>
                  </w:rPr>
                  <w:t>6</w:t>
                </w:r>
                <w:r>
                  <w:rPr>
                    <w:rStyle w:val="Nagweklubstopka1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E0" w:rsidRDefault="00F837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27F" w:rsidRDefault="00B9327F"/>
  </w:footnote>
  <w:footnote w:type="continuationSeparator" w:id="0">
    <w:p w:rsidR="00B9327F" w:rsidRDefault="00B932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E0" w:rsidRDefault="00B9327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2.8pt;margin-top:65.9pt;width:14.15pt;height:10.8pt;z-index:-188744064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F837E0" w:rsidRDefault="00F837E0">
                <w:pPr>
                  <w:pStyle w:val="Nagweklubstopka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E0" w:rsidRDefault="00F837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5A9"/>
    <w:multiLevelType w:val="multilevel"/>
    <w:tmpl w:val="60121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C3D66"/>
    <w:multiLevelType w:val="multilevel"/>
    <w:tmpl w:val="861C7A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007FF0"/>
    <w:multiLevelType w:val="multilevel"/>
    <w:tmpl w:val="D5361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4127E"/>
    <w:multiLevelType w:val="multilevel"/>
    <w:tmpl w:val="56405A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6A7AF1"/>
    <w:multiLevelType w:val="multilevel"/>
    <w:tmpl w:val="973EA7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451F30"/>
    <w:multiLevelType w:val="multilevel"/>
    <w:tmpl w:val="4BB6F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8B1919"/>
    <w:multiLevelType w:val="multilevel"/>
    <w:tmpl w:val="861C7A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EA5257"/>
    <w:multiLevelType w:val="multilevel"/>
    <w:tmpl w:val="4B30E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DA26AE"/>
    <w:multiLevelType w:val="multilevel"/>
    <w:tmpl w:val="4C56EB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2916E9"/>
    <w:multiLevelType w:val="multilevel"/>
    <w:tmpl w:val="2E5011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837E0"/>
    <w:rsid w:val="00144AFC"/>
    <w:rsid w:val="001E0F59"/>
    <w:rsid w:val="001E2A28"/>
    <w:rsid w:val="001E6166"/>
    <w:rsid w:val="00287279"/>
    <w:rsid w:val="00304DBB"/>
    <w:rsid w:val="0036255F"/>
    <w:rsid w:val="003C2236"/>
    <w:rsid w:val="003D60B4"/>
    <w:rsid w:val="004210D2"/>
    <w:rsid w:val="00435E28"/>
    <w:rsid w:val="00447828"/>
    <w:rsid w:val="004A5876"/>
    <w:rsid w:val="004D2145"/>
    <w:rsid w:val="00505684"/>
    <w:rsid w:val="00522C91"/>
    <w:rsid w:val="00560955"/>
    <w:rsid w:val="00624CC1"/>
    <w:rsid w:val="00652A40"/>
    <w:rsid w:val="00762419"/>
    <w:rsid w:val="007C0FF5"/>
    <w:rsid w:val="00815DC8"/>
    <w:rsid w:val="008212A9"/>
    <w:rsid w:val="008572DA"/>
    <w:rsid w:val="00973D1B"/>
    <w:rsid w:val="009803BF"/>
    <w:rsid w:val="00A37C49"/>
    <w:rsid w:val="00B7226D"/>
    <w:rsid w:val="00B9327F"/>
    <w:rsid w:val="00BB1CA7"/>
    <w:rsid w:val="00CC5F62"/>
    <w:rsid w:val="00CF53F9"/>
    <w:rsid w:val="00D87358"/>
    <w:rsid w:val="00DC177D"/>
    <w:rsid w:val="00DC2585"/>
    <w:rsid w:val="00DD4132"/>
    <w:rsid w:val="00DE6B95"/>
    <w:rsid w:val="00E10AB8"/>
    <w:rsid w:val="00EE5D94"/>
    <w:rsid w:val="00EF6E42"/>
    <w:rsid w:val="00F17382"/>
    <w:rsid w:val="00F6710F"/>
    <w:rsid w:val="00F837E0"/>
    <w:rsid w:val="00FA637B"/>
    <w:rsid w:val="00FB6FF0"/>
    <w:rsid w:val="00F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D81412E"/>
  <w15:docId w15:val="{83C7701C-BB59-487D-ACD5-3A8A684D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837E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837E0"/>
    <w:rPr>
      <w:color w:val="0066CC"/>
      <w:u w:val="single"/>
    </w:rPr>
  </w:style>
  <w:style w:type="character" w:customStyle="1" w:styleId="Nagwek2">
    <w:name w:val="Nagłówek #2_"/>
    <w:basedOn w:val="Domylnaczcionkaakapitu"/>
    <w:link w:val="Nagwek20"/>
    <w:rsid w:val="00F837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46"/>
      <w:szCs w:val="46"/>
      <w:u w:val="none"/>
    </w:rPr>
  </w:style>
  <w:style w:type="character" w:customStyle="1" w:styleId="Nagwek21">
    <w:name w:val="Nagłówek #2"/>
    <w:basedOn w:val="Nagwek2"/>
    <w:rsid w:val="00F837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F837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4">
    <w:name w:val="Nagłówek #4_"/>
    <w:basedOn w:val="Domylnaczcionkaakapitu"/>
    <w:link w:val="Nagwek40"/>
    <w:rsid w:val="00F837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dpisobrazu">
    <w:name w:val="Podpis obrazu_"/>
    <w:basedOn w:val="Domylnaczcionkaakapitu"/>
    <w:link w:val="Podpisobrazu0"/>
    <w:rsid w:val="00F837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sid w:val="00F837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">
    <w:name w:val="Nagłówek #1_"/>
    <w:basedOn w:val="Domylnaczcionkaakapitu"/>
    <w:link w:val="Nagwek10"/>
    <w:rsid w:val="00F837E0"/>
    <w:rPr>
      <w:rFonts w:ascii="Arial" w:eastAsia="Arial" w:hAnsi="Arial" w:cs="Arial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Nagwek11">
    <w:name w:val="Nagłówek #1"/>
    <w:basedOn w:val="Nagwek1"/>
    <w:rsid w:val="00F837E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F837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Nagwek32">
    <w:name w:val="Nagłówek #3 (2)_"/>
    <w:basedOn w:val="Domylnaczcionkaakapitu"/>
    <w:link w:val="Nagwek320"/>
    <w:rsid w:val="00F837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u w:val="none"/>
    </w:rPr>
  </w:style>
  <w:style w:type="character" w:customStyle="1" w:styleId="Teksttreci4">
    <w:name w:val="Tekst treści (4)_"/>
    <w:basedOn w:val="Domylnaczcionkaakapitu"/>
    <w:link w:val="Teksttreci40"/>
    <w:rsid w:val="00F837E0"/>
    <w:rPr>
      <w:rFonts w:ascii="Arial" w:eastAsia="Arial" w:hAnsi="Arial" w:cs="Arial"/>
      <w:b w:val="0"/>
      <w:bCs w:val="0"/>
      <w:i/>
      <w:iCs/>
      <w:smallCaps w:val="0"/>
      <w:strike w:val="0"/>
      <w:w w:val="100"/>
      <w:sz w:val="13"/>
      <w:szCs w:val="13"/>
      <w:u w:val="none"/>
    </w:rPr>
  </w:style>
  <w:style w:type="character" w:customStyle="1" w:styleId="Teksttreci41">
    <w:name w:val="Tekst treści (4)"/>
    <w:basedOn w:val="Teksttreci4"/>
    <w:rsid w:val="00F837E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F837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  <w:u w:val="none"/>
    </w:rPr>
  </w:style>
  <w:style w:type="character" w:customStyle="1" w:styleId="Nagweklubstopka1">
    <w:name w:val="Nagłówek lub stopka"/>
    <w:basedOn w:val="Nagweklubstopka"/>
    <w:rsid w:val="00F837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F837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BookAntiqua115ptKursywa">
    <w:name w:val="Pogrubienie;Tekst treści (2) + Book Antiqua;11;5 pt;Kursywa"/>
    <w:basedOn w:val="Teksttreci2"/>
    <w:rsid w:val="00F837E0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33">
    <w:name w:val="Nagłówek #3 (3)_"/>
    <w:basedOn w:val="Domylnaczcionkaakapitu"/>
    <w:link w:val="Nagwek330"/>
    <w:rsid w:val="00F837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u w:val="none"/>
    </w:rPr>
  </w:style>
  <w:style w:type="paragraph" w:customStyle="1" w:styleId="Nagwek20">
    <w:name w:val="Nagłówek #2"/>
    <w:basedOn w:val="Normalny"/>
    <w:link w:val="Nagwek2"/>
    <w:rsid w:val="00F837E0"/>
    <w:pPr>
      <w:shd w:val="clear" w:color="auto" w:fill="FFFFFF"/>
      <w:spacing w:after="600" w:line="0" w:lineRule="atLeast"/>
      <w:jc w:val="both"/>
      <w:outlineLvl w:val="1"/>
    </w:pPr>
    <w:rPr>
      <w:rFonts w:ascii="Arial Narrow" w:eastAsia="Arial Narrow" w:hAnsi="Arial Narrow" w:cs="Arial Narrow"/>
      <w:sz w:val="46"/>
      <w:szCs w:val="46"/>
    </w:rPr>
  </w:style>
  <w:style w:type="paragraph" w:customStyle="1" w:styleId="Teksttreci20">
    <w:name w:val="Tekst treści (2)"/>
    <w:basedOn w:val="Normalny"/>
    <w:link w:val="Teksttreci2"/>
    <w:rsid w:val="00F837E0"/>
    <w:pPr>
      <w:shd w:val="clear" w:color="auto" w:fill="FFFFFF"/>
      <w:spacing w:before="600" w:after="240" w:line="0" w:lineRule="atLeas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Nagwek40">
    <w:name w:val="Nagłówek #4"/>
    <w:basedOn w:val="Normalny"/>
    <w:link w:val="Nagwek4"/>
    <w:rsid w:val="00F837E0"/>
    <w:pPr>
      <w:shd w:val="clear" w:color="auto" w:fill="FFFFFF"/>
      <w:spacing w:before="240" w:line="274" w:lineRule="exact"/>
      <w:jc w:val="center"/>
      <w:outlineLvl w:val="3"/>
    </w:pPr>
    <w:rPr>
      <w:rFonts w:ascii="Times New Roman" w:eastAsia="Times New Roman" w:hAnsi="Times New Roman" w:cs="Times New Roman"/>
    </w:rPr>
  </w:style>
  <w:style w:type="paragraph" w:customStyle="1" w:styleId="Podpisobrazu0">
    <w:name w:val="Podpis obrazu"/>
    <w:basedOn w:val="Normalny"/>
    <w:link w:val="Podpisobrazu"/>
    <w:rsid w:val="00F837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rsid w:val="00F837E0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Nagwek10">
    <w:name w:val="Nagłówek #1"/>
    <w:basedOn w:val="Normalny"/>
    <w:link w:val="Nagwek1"/>
    <w:rsid w:val="00F837E0"/>
    <w:pPr>
      <w:shd w:val="clear" w:color="auto" w:fill="FFFFFF"/>
      <w:spacing w:before="180" w:after="1020" w:line="0" w:lineRule="atLeast"/>
      <w:jc w:val="center"/>
      <w:outlineLvl w:val="0"/>
    </w:pPr>
    <w:rPr>
      <w:rFonts w:ascii="Arial" w:eastAsia="Arial" w:hAnsi="Arial" w:cs="Arial"/>
      <w:b/>
      <w:bCs/>
      <w:sz w:val="70"/>
      <w:szCs w:val="70"/>
    </w:rPr>
  </w:style>
  <w:style w:type="paragraph" w:customStyle="1" w:styleId="Nagwek30">
    <w:name w:val="Nagłówek #3"/>
    <w:basedOn w:val="Normalny"/>
    <w:link w:val="Nagwek3"/>
    <w:rsid w:val="00F837E0"/>
    <w:pPr>
      <w:shd w:val="clear" w:color="auto" w:fill="FFFFFF"/>
      <w:spacing w:before="780" w:after="1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60"/>
      <w:sz w:val="22"/>
      <w:szCs w:val="22"/>
    </w:rPr>
  </w:style>
  <w:style w:type="paragraph" w:customStyle="1" w:styleId="Nagwek320">
    <w:name w:val="Nagłówek #3 (2)"/>
    <w:basedOn w:val="Normalny"/>
    <w:link w:val="Nagwek32"/>
    <w:rsid w:val="00F837E0"/>
    <w:pPr>
      <w:shd w:val="clear" w:color="auto" w:fill="FFFFFF"/>
      <w:spacing w:before="540" w:after="1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60"/>
    </w:rPr>
  </w:style>
  <w:style w:type="paragraph" w:customStyle="1" w:styleId="Teksttreci40">
    <w:name w:val="Tekst treści (4)"/>
    <w:basedOn w:val="Normalny"/>
    <w:link w:val="Teksttreci4"/>
    <w:rsid w:val="00F837E0"/>
    <w:pPr>
      <w:shd w:val="clear" w:color="auto" w:fill="FFFFFF"/>
      <w:spacing w:before="180" w:line="182" w:lineRule="exact"/>
      <w:jc w:val="center"/>
    </w:pPr>
    <w:rPr>
      <w:rFonts w:ascii="Arial" w:eastAsia="Arial" w:hAnsi="Arial" w:cs="Arial"/>
      <w:i/>
      <w:iCs/>
      <w:sz w:val="13"/>
      <w:szCs w:val="13"/>
    </w:rPr>
  </w:style>
  <w:style w:type="paragraph" w:customStyle="1" w:styleId="Nagweklubstopka0">
    <w:name w:val="Nagłówek lub stopka"/>
    <w:basedOn w:val="Normalny"/>
    <w:link w:val="Nagweklubstopka"/>
    <w:rsid w:val="00F837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0"/>
    </w:rPr>
  </w:style>
  <w:style w:type="paragraph" w:customStyle="1" w:styleId="Nagwek330">
    <w:name w:val="Nagłówek #3 (3)"/>
    <w:basedOn w:val="Normalny"/>
    <w:link w:val="Nagwek33"/>
    <w:rsid w:val="00F837E0"/>
    <w:pPr>
      <w:shd w:val="clear" w:color="auto" w:fill="FFFFFF"/>
      <w:spacing w:before="480" w:after="1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60"/>
    </w:rPr>
  </w:style>
  <w:style w:type="paragraph" w:styleId="Nagwek">
    <w:name w:val="header"/>
    <w:basedOn w:val="Normalny"/>
    <w:link w:val="NagwekZnak"/>
    <w:uiPriority w:val="99"/>
    <w:unhideWhenUsed/>
    <w:rsid w:val="00DE6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6B9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E6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6B9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6C4F3-0CC4-456D-BCA6-ADCC1D21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1595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jbarski</dc:creator>
  <cp:lastModifiedBy>Jacek Barski</cp:lastModifiedBy>
  <cp:revision>9</cp:revision>
  <dcterms:created xsi:type="dcterms:W3CDTF">2022-03-11T11:04:00Z</dcterms:created>
  <dcterms:modified xsi:type="dcterms:W3CDTF">2022-03-11T12:20:00Z</dcterms:modified>
</cp:coreProperties>
</file>